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9FA" w:rsidRPr="005029FA" w:rsidRDefault="005029FA">
      <w:pPr>
        <w:rPr>
          <w:rFonts w:hint="eastAsia"/>
          <w:sz w:val="24"/>
          <w:szCs w:val="24"/>
        </w:rPr>
      </w:pPr>
      <w:r w:rsidRPr="005029FA">
        <w:rPr>
          <w:rFonts w:hint="eastAsia"/>
          <w:sz w:val="24"/>
          <w:szCs w:val="24"/>
        </w:rPr>
        <w:t>认证业务范围</w:t>
      </w:r>
      <w:r w:rsidRPr="005029FA">
        <w:rPr>
          <w:rFonts w:hint="eastAsia"/>
          <w:sz w:val="24"/>
          <w:szCs w:val="24"/>
        </w:rPr>
        <w:t>:</w:t>
      </w:r>
    </w:p>
    <w:p w:rsidR="005029FA" w:rsidRPr="005029FA" w:rsidRDefault="005029FA">
      <w:pPr>
        <w:rPr>
          <w:rFonts w:hint="eastAsia"/>
          <w:sz w:val="24"/>
          <w:szCs w:val="24"/>
        </w:rPr>
      </w:pPr>
    </w:p>
    <w:p w:rsidR="005842C6" w:rsidRPr="005029FA" w:rsidRDefault="005029FA" w:rsidP="005029FA">
      <w:pPr>
        <w:ind w:firstLineChars="200" w:firstLine="480"/>
        <w:rPr>
          <w:sz w:val="24"/>
          <w:szCs w:val="24"/>
        </w:rPr>
      </w:pPr>
      <w:bookmarkStart w:id="0" w:name="_GoBack"/>
      <w:bookmarkEnd w:id="0"/>
      <w:r w:rsidRPr="005029FA">
        <w:rPr>
          <w:rFonts w:hint="eastAsia"/>
          <w:sz w:val="24"/>
          <w:szCs w:val="24"/>
        </w:rPr>
        <w:t>知识产权管理体系</w:t>
      </w:r>
    </w:p>
    <w:sectPr w:rsidR="005842C6" w:rsidRPr="005029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160"/>
    <w:rsid w:val="005029FA"/>
    <w:rsid w:val="005842C6"/>
    <w:rsid w:val="00A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maxin</dc:creator>
  <cp:keywords/>
  <dc:description/>
  <cp:lastModifiedBy>maxin</cp:lastModifiedBy>
  <cp:revision>2</cp:revision>
  <dcterms:created xsi:type="dcterms:W3CDTF">2015-04-29T00:59:00Z</dcterms:created>
  <dcterms:modified xsi:type="dcterms:W3CDTF">2015-04-29T01:01:00Z</dcterms:modified>
</cp:coreProperties>
</file>